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D27F0" w14:textId="43F2A597" w:rsidR="0046763D" w:rsidRDefault="0046763D" w:rsidP="0046763D">
      <w:pPr>
        <w:jc w:val="right"/>
        <w:rPr>
          <w:b/>
          <w:color w:val="274E13"/>
          <w:sz w:val="36"/>
          <w:szCs w:val="36"/>
        </w:rPr>
      </w:pPr>
    </w:p>
    <w:p w14:paraId="1A5D063A" w14:textId="70C60DDD" w:rsidR="00DF65EE" w:rsidRPr="005318F0" w:rsidRDefault="00DF65EE" w:rsidP="00DF65EE">
      <w:pPr>
        <w:jc w:val="center"/>
        <w:rPr>
          <w:rFonts w:asciiTheme="majorHAnsi" w:hAnsiTheme="majorHAnsi" w:cstheme="majorHAnsi"/>
          <w:b/>
          <w:color w:val="1E5A3C"/>
          <w:sz w:val="28"/>
          <w:szCs w:val="24"/>
        </w:rPr>
      </w:pPr>
      <w:r w:rsidRPr="005318F0">
        <w:rPr>
          <w:rFonts w:asciiTheme="majorHAnsi" w:hAnsiTheme="majorHAnsi" w:cstheme="majorHAnsi"/>
          <w:b/>
          <w:color w:val="1E5A3C"/>
          <w:sz w:val="28"/>
          <w:szCs w:val="24"/>
        </w:rPr>
        <w:t xml:space="preserve">Equine </w:t>
      </w:r>
      <w:r>
        <w:rPr>
          <w:rFonts w:asciiTheme="majorHAnsi" w:hAnsiTheme="majorHAnsi" w:cstheme="majorHAnsi"/>
          <w:b/>
          <w:color w:val="1E5A3C"/>
          <w:sz w:val="28"/>
          <w:szCs w:val="24"/>
        </w:rPr>
        <w:t>Vaccination</w:t>
      </w:r>
      <w:r w:rsidRPr="005318F0">
        <w:rPr>
          <w:rFonts w:asciiTheme="majorHAnsi" w:hAnsiTheme="majorHAnsi" w:cstheme="majorHAnsi"/>
          <w:b/>
          <w:color w:val="1E5A3C"/>
          <w:sz w:val="28"/>
          <w:szCs w:val="24"/>
        </w:rPr>
        <w:t xml:space="preserve"> Recommendations</w:t>
      </w:r>
    </w:p>
    <w:p w14:paraId="7DC4AD38" w14:textId="77777777" w:rsidR="00DF65EE" w:rsidRDefault="00DF65EE" w:rsidP="00DF65EE">
      <w:pPr>
        <w:jc w:val="center"/>
        <w:rPr>
          <w:rFonts w:asciiTheme="majorHAnsi" w:hAnsiTheme="majorHAnsi" w:cstheme="majorHAnsi"/>
          <w:szCs w:val="24"/>
        </w:rPr>
      </w:pPr>
    </w:p>
    <w:p w14:paraId="7D36287D" w14:textId="77777777" w:rsidR="00DF65EE" w:rsidRPr="00D76930" w:rsidRDefault="00DF65EE" w:rsidP="00DF65EE">
      <w:pPr>
        <w:rPr>
          <w:rFonts w:asciiTheme="majorHAnsi" w:hAnsiTheme="majorHAnsi" w:cstheme="majorHAnsi"/>
          <w:b/>
          <w:szCs w:val="24"/>
        </w:rPr>
      </w:pPr>
      <w:r w:rsidRPr="00D76930">
        <w:rPr>
          <w:rFonts w:asciiTheme="majorHAnsi" w:hAnsiTheme="majorHAnsi" w:cstheme="majorHAnsi"/>
          <w:b/>
          <w:szCs w:val="24"/>
        </w:rPr>
        <w:t>About</w:t>
      </w:r>
    </w:p>
    <w:p w14:paraId="0F963A5E" w14:textId="4ED8F534" w:rsidR="00DF65EE" w:rsidRPr="00AF2E3C" w:rsidRDefault="004C7D08" w:rsidP="00DF65EE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All horses should be protected against </w:t>
      </w:r>
      <w:r w:rsidR="007C41CE">
        <w:rPr>
          <w:rFonts w:asciiTheme="majorHAnsi" w:hAnsiTheme="majorHAnsi" w:cstheme="majorHAnsi"/>
          <w:szCs w:val="24"/>
        </w:rPr>
        <w:t>tetanus. A strangles vaccination is recommended as well, depending on your risk to getting the disease.</w:t>
      </w:r>
    </w:p>
    <w:p w14:paraId="74160094" w14:textId="0F548DAE" w:rsidR="00933D7E" w:rsidRDefault="00933D7E" w:rsidP="00D54AA0">
      <w:pPr>
        <w:rPr>
          <w:rFonts w:asciiTheme="majorHAnsi" w:hAnsiTheme="majorHAnsi" w:cstheme="majorHAnsi"/>
          <w:szCs w:val="24"/>
        </w:rPr>
      </w:pPr>
    </w:p>
    <w:p w14:paraId="39CBF379" w14:textId="4AC456CA" w:rsidR="009F4DAB" w:rsidRPr="004C7D08" w:rsidRDefault="009F4DAB" w:rsidP="00D54AA0">
      <w:pPr>
        <w:rPr>
          <w:rFonts w:asciiTheme="majorHAnsi" w:hAnsiTheme="majorHAnsi" w:cstheme="majorHAnsi"/>
          <w:b/>
          <w:szCs w:val="24"/>
        </w:rPr>
      </w:pPr>
      <w:r w:rsidRPr="004C7D08">
        <w:rPr>
          <w:rFonts w:asciiTheme="majorHAnsi" w:hAnsiTheme="majorHAnsi" w:cstheme="majorHAnsi"/>
          <w:b/>
          <w:szCs w:val="24"/>
        </w:rPr>
        <w:t>Foal Vaccination Protocol</w:t>
      </w:r>
    </w:p>
    <w:p w14:paraId="694266CF" w14:textId="7D7E8A13" w:rsidR="009F4DAB" w:rsidRDefault="009F4DAB" w:rsidP="009F4DAB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Year 1</w:t>
      </w:r>
    </w:p>
    <w:p w14:paraId="7A840405" w14:textId="41E7C611" w:rsidR="009F4DAB" w:rsidRDefault="009F4DAB" w:rsidP="009F4DAB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Tetan</w:t>
      </w:r>
      <w:r w:rsidR="00F23A64">
        <w:rPr>
          <w:rFonts w:asciiTheme="majorHAnsi" w:hAnsiTheme="majorHAnsi" w:cstheme="majorHAnsi"/>
          <w:szCs w:val="24"/>
        </w:rPr>
        <w:t>us</w:t>
      </w:r>
      <w:r w:rsidR="00EC3004">
        <w:rPr>
          <w:rFonts w:asciiTheme="majorHAnsi" w:hAnsiTheme="majorHAnsi" w:cstheme="majorHAnsi"/>
          <w:szCs w:val="24"/>
        </w:rPr>
        <w:t xml:space="preserve"> &amp; Strangles sensitiser @ 3 months</w:t>
      </w:r>
      <w:r w:rsidR="004C7D08">
        <w:rPr>
          <w:rFonts w:asciiTheme="majorHAnsi" w:hAnsiTheme="majorHAnsi" w:cstheme="majorHAnsi"/>
          <w:szCs w:val="24"/>
        </w:rPr>
        <w:t xml:space="preserve"> of age</w:t>
      </w:r>
    </w:p>
    <w:p w14:paraId="4DEFFB86" w14:textId="021F6453" w:rsidR="00EC3004" w:rsidRDefault="00EC3004" w:rsidP="009F4DAB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Strangles booster @ 3.5 months</w:t>
      </w:r>
      <w:r w:rsidR="004C7D08">
        <w:rPr>
          <w:rFonts w:asciiTheme="majorHAnsi" w:hAnsiTheme="majorHAnsi" w:cstheme="majorHAnsi"/>
          <w:szCs w:val="24"/>
        </w:rPr>
        <w:t xml:space="preserve"> of age</w:t>
      </w:r>
    </w:p>
    <w:p w14:paraId="6C612902" w14:textId="0050F003" w:rsidR="00EC3004" w:rsidRDefault="00EC3004" w:rsidP="009F4DAB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Tetanus &amp; Strangles booster @ 4 months</w:t>
      </w:r>
      <w:r w:rsidR="004C7D08">
        <w:rPr>
          <w:rFonts w:asciiTheme="majorHAnsi" w:hAnsiTheme="majorHAnsi" w:cstheme="majorHAnsi"/>
          <w:szCs w:val="24"/>
        </w:rPr>
        <w:t xml:space="preserve"> of age</w:t>
      </w:r>
    </w:p>
    <w:p w14:paraId="0E450EB1" w14:textId="709675C9" w:rsidR="00EC3004" w:rsidRDefault="00EC3004" w:rsidP="00EC3004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Year 2</w:t>
      </w:r>
    </w:p>
    <w:p w14:paraId="5731A1B8" w14:textId="1F120071" w:rsidR="00EC3004" w:rsidRPr="009F4DAB" w:rsidRDefault="00EC3004" w:rsidP="00EC3004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Tetanus &amp; Strangles annual booster @ 1 year</w:t>
      </w:r>
      <w:r w:rsidR="004C7D08">
        <w:rPr>
          <w:rFonts w:asciiTheme="majorHAnsi" w:hAnsiTheme="majorHAnsi" w:cstheme="majorHAnsi"/>
          <w:szCs w:val="24"/>
        </w:rPr>
        <w:t xml:space="preserve"> 4 months of age</w:t>
      </w:r>
    </w:p>
    <w:p w14:paraId="7AB671C8" w14:textId="44380496" w:rsidR="00DF65EE" w:rsidRDefault="00DF65EE" w:rsidP="00D54AA0">
      <w:pPr>
        <w:rPr>
          <w:rFonts w:asciiTheme="majorHAnsi" w:hAnsiTheme="majorHAnsi" w:cstheme="majorHAnsi"/>
          <w:szCs w:val="24"/>
        </w:rPr>
      </w:pPr>
    </w:p>
    <w:p w14:paraId="1286EC8F" w14:textId="42ED5DBF" w:rsidR="004C7D08" w:rsidRPr="00237DF3" w:rsidRDefault="004C7D08" w:rsidP="009F4DAB">
      <w:pPr>
        <w:rPr>
          <w:rFonts w:asciiTheme="majorHAnsi" w:hAnsiTheme="majorHAnsi" w:cstheme="majorHAnsi"/>
          <w:b/>
          <w:szCs w:val="24"/>
        </w:rPr>
      </w:pPr>
      <w:r w:rsidRPr="00237DF3">
        <w:rPr>
          <w:rFonts w:asciiTheme="majorHAnsi" w:hAnsiTheme="majorHAnsi" w:cstheme="majorHAnsi"/>
          <w:b/>
          <w:szCs w:val="24"/>
        </w:rPr>
        <w:t>Adult Horse Vaccination Protocol</w:t>
      </w:r>
    </w:p>
    <w:p w14:paraId="2732533C" w14:textId="73579504" w:rsidR="00237DF3" w:rsidRPr="00237DF3" w:rsidRDefault="00905F1B" w:rsidP="00237DF3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Tetanus booster every 5 years</w:t>
      </w:r>
      <w:r w:rsidR="008F65BF">
        <w:rPr>
          <w:rFonts w:asciiTheme="majorHAnsi" w:hAnsiTheme="majorHAnsi" w:cstheme="majorHAnsi"/>
          <w:szCs w:val="24"/>
        </w:rPr>
        <w:t xml:space="preserve"> (following vaccination at 1 year 4 months of age)</w:t>
      </w:r>
    </w:p>
    <w:p w14:paraId="627520EB" w14:textId="3B673F06" w:rsidR="004C7D08" w:rsidRDefault="004C7D08" w:rsidP="007C41CE">
      <w:pPr>
        <w:rPr>
          <w:rFonts w:asciiTheme="majorHAnsi" w:hAnsiTheme="majorHAnsi" w:cstheme="majorHAnsi"/>
          <w:szCs w:val="24"/>
        </w:rPr>
      </w:pPr>
    </w:p>
    <w:p w14:paraId="700DBA7C" w14:textId="01D07B2E" w:rsidR="007C41CE" w:rsidRPr="00237DF3" w:rsidRDefault="007C41CE" w:rsidP="007C41CE">
      <w:pPr>
        <w:rPr>
          <w:rFonts w:asciiTheme="majorHAnsi" w:hAnsiTheme="majorHAnsi" w:cstheme="majorHAnsi"/>
          <w:b/>
          <w:szCs w:val="24"/>
        </w:rPr>
      </w:pPr>
      <w:r w:rsidRPr="00237DF3">
        <w:rPr>
          <w:rFonts w:asciiTheme="majorHAnsi" w:hAnsiTheme="majorHAnsi" w:cstheme="majorHAnsi"/>
          <w:b/>
          <w:szCs w:val="24"/>
        </w:rPr>
        <w:t>In case of any injury</w:t>
      </w:r>
      <w:r w:rsidR="00237DF3" w:rsidRPr="00237DF3">
        <w:rPr>
          <w:rFonts w:asciiTheme="majorHAnsi" w:hAnsiTheme="majorHAnsi" w:cstheme="majorHAnsi"/>
          <w:b/>
          <w:szCs w:val="24"/>
        </w:rPr>
        <w:t xml:space="preserve"> or trauma</w:t>
      </w:r>
    </w:p>
    <w:p w14:paraId="36123B6D" w14:textId="4DD28174" w:rsidR="00237DF3" w:rsidRDefault="00237DF3" w:rsidP="00237DF3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Tetanus antitoxin AND tetanus booster vaccination @ time of injury</w:t>
      </w:r>
    </w:p>
    <w:p w14:paraId="1FBD238C" w14:textId="75CFD752" w:rsidR="00663997" w:rsidRDefault="00663997" w:rsidP="00663997">
      <w:pPr>
        <w:rPr>
          <w:rFonts w:asciiTheme="majorHAnsi" w:hAnsiTheme="majorHAnsi" w:cstheme="majorHAnsi"/>
          <w:szCs w:val="24"/>
        </w:rPr>
      </w:pPr>
    </w:p>
    <w:p w14:paraId="41846657" w14:textId="57CA7E0E" w:rsidR="00663997" w:rsidRPr="00663997" w:rsidRDefault="00663997" w:rsidP="00663997">
      <w:pPr>
        <w:rPr>
          <w:rFonts w:asciiTheme="majorHAnsi" w:hAnsiTheme="majorHAnsi" w:cstheme="majorHAnsi"/>
          <w:b/>
          <w:szCs w:val="24"/>
        </w:rPr>
      </w:pPr>
      <w:r w:rsidRPr="00663997">
        <w:rPr>
          <w:rFonts w:asciiTheme="majorHAnsi" w:hAnsiTheme="majorHAnsi" w:cstheme="majorHAnsi"/>
          <w:b/>
          <w:szCs w:val="24"/>
        </w:rPr>
        <w:t>Equine Herpes-virus</w:t>
      </w:r>
    </w:p>
    <w:p w14:paraId="0E52B99A" w14:textId="5B28F6F5" w:rsidR="00663997" w:rsidRPr="006074C5" w:rsidRDefault="006074C5" w:rsidP="006074C5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Equine herpesvirus 1 and 4 can cause serious disease</w:t>
      </w:r>
      <w:r w:rsidR="00D02058">
        <w:rPr>
          <w:rFonts w:asciiTheme="majorHAnsi" w:hAnsiTheme="majorHAnsi" w:cstheme="majorHAnsi"/>
          <w:szCs w:val="24"/>
        </w:rPr>
        <w:t xml:space="preserve">, including respiratory disease, </w:t>
      </w:r>
      <w:r w:rsidR="004C3002">
        <w:rPr>
          <w:rFonts w:asciiTheme="majorHAnsi" w:hAnsiTheme="majorHAnsi" w:cstheme="majorHAnsi"/>
          <w:szCs w:val="24"/>
        </w:rPr>
        <w:t>neurological disease and abortion.</w:t>
      </w:r>
    </w:p>
    <w:p w14:paraId="42C69A03" w14:textId="71ED9C7A" w:rsidR="00DE1ABC" w:rsidRDefault="00E26104" w:rsidP="00DE1ABC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We vaccinate horses against </w:t>
      </w:r>
      <w:r w:rsidR="00E175E9">
        <w:rPr>
          <w:rFonts w:asciiTheme="majorHAnsi" w:hAnsiTheme="majorHAnsi" w:cstheme="majorHAnsi"/>
          <w:szCs w:val="24"/>
        </w:rPr>
        <w:t>EHV to control the disease</w:t>
      </w:r>
      <w:r w:rsidR="00FD7E8B">
        <w:rPr>
          <w:rFonts w:asciiTheme="majorHAnsi" w:hAnsiTheme="majorHAnsi" w:cstheme="majorHAnsi"/>
          <w:szCs w:val="24"/>
        </w:rPr>
        <w:t xml:space="preserve"> and reduce </w:t>
      </w:r>
      <w:r w:rsidR="000825C3">
        <w:rPr>
          <w:rFonts w:asciiTheme="majorHAnsi" w:hAnsiTheme="majorHAnsi" w:cstheme="majorHAnsi"/>
          <w:szCs w:val="24"/>
        </w:rPr>
        <w:t>risk of abortion</w:t>
      </w:r>
      <w:r w:rsidR="000C16CD">
        <w:rPr>
          <w:rFonts w:asciiTheme="majorHAnsi" w:hAnsiTheme="majorHAnsi" w:cstheme="majorHAnsi"/>
          <w:szCs w:val="24"/>
        </w:rPr>
        <w:t>. Only healthy horses should be vaccinated</w:t>
      </w:r>
      <w:r w:rsidR="00D21E87">
        <w:rPr>
          <w:rFonts w:asciiTheme="majorHAnsi" w:hAnsiTheme="majorHAnsi" w:cstheme="majorHAnsi"/>
          <w:szCs w:val="24"/>
        </w:rPr>
        <w:t>.</w:t>
      </w:r>
    </w:p>
    <w:p w14:paraId="4398DE6B" w14:textId="77777777" w:rsidR="00D21E87" w:rsidRDefault="00D21E87" w:rsidP="00DE1ABC">
      <w:pPr>
        <w:rPr>
          <w:rFonts w:asciiTheme="majorHAnsi" w:hAnsiTheme="majorHAnsi" w:cstheme="majorHAnsi"/>
          <w:szCs w:val="24"/>
        </w:rPr>
      </w:pPr>
    </w:p>
    <w:p w14:paraId="06D48DA6" w14:textId="33D5521B" w:rsidR="00D21E87" w:rsidRDefault="00DE1ABC" w:rsidP="00D21E87">
      <w:pPr>
        <w:shd w:val="clear" w:color="auto" w:fill="FFFFFF"/>
        <w:spacing w:after="150" w:line="253" w:lineRule="atLeast"/>
        <w:textAlignment w:val="top"/>
        <w:rPr>
          <w:rFonts w:asciiTheme="majorHAnsi" w:eastAsia="Times New Roman" w:hAnsiTheme="majorHAnsi" w:cstheme="majorHAnsi"/>
          <w:color w:val="000000"/>
          <w:szCs w:val="20"/>
          <w:lang w:val="en-NZ"/>
        </w:rPr>
      </w:pPr>
      <w:r w:rsidRPr="00D21E87">
        <w:rPr>
          <w:rFonts w:asciiTheme="majorHAnsi" w:eastAsia="Times New Roman" w:hAnsiTheme="majorHAnsi" w:cstheme="majorHAnsi"/>
          <w:color w:val="000000"/>
          <w:szCs w:val="20"/>
          <w:lang w:val="en-NZ"/>
        </w:rPr>
        <w:t>An initial vaccination course is required</w:t>
      </w:r>
      <w:r w:rsidR="00185D9E">
        <w:rPr>
          <w:rFonts w:asciiTheme="majorHAnsi" w:eastAsia="Times New Roman" w:hAnsiTheme="majorHAnsi" w:cstheme="majorHAnsi"/>
          <w:color w:val="000000"/>
          <w:szCs w:val="20"/>
          <w:lang w:val="en-NZ"/>
        </w:rPr>
        <w:t>:</w:t>
      </w:r>
      <w:bookmarkStart w:id="0" w:name="_GoBack"/>
      <w:bookmarkEnd w:id="0"/>
    </w:p>
    <w:p w14:paraId="61C9A31D" w14:textId="77777777" w:rsidR="00DE1ABC" w:rsidRPr="00602FAA" w:rsidRDefault="00DE1ABC" w:rsidP="00602FAA">
      <w:pPr>
        <w:pStyle w:val="ListParagraph"/>
        <w:numPr>
          <w:ilvl w:val="0"/>
          <w:numId w:val="8"/>
        </w:numPr>
        <w:shd w:val="clear" w:color="auto" w:fill="FFFFFF"/>
        <w:spacing w:after="90" w:line="253" w:lineRule="atLeast"/>
        <w:textAlignment w:val="top"/>
        <w:rPr>
          <w:rFonts w:asciiTheme="majorHAnsi" w:eastAsia="Times New Roman" w:hAnsiTheme="majorHAnsi" w:cstheme="majorHAnsi"/>
          <w:color w:val="000000"/>
          <w:szCs w:val="20"/>
          <w:lang w:val="en-NZ"/>
        </w:rPr>
      </w:pPr>
      <w:r w:rsidRPr="00602FAA">
        <w:rPr>
          <w:rFonts w:asciiTheme="majorHAnsi" w:eastAsia="Times New Roman" w:hAnsiTheme="majorHAnsi" w:cstheme="majorHAnsi"/>
          <w:color w:val="000000"/>
          <w:szCs w:val="20"/>
          <w:lang w:val="en-NZ"/>
        </w:rPr>
        <w:t>Vaccinate prior to service. Two primary vaccinations are given 30 days apart, the last of which should be administered at least 14 days prior to service. Followed by a third injection in the 5th month of pregnancy.</w:t>
      </w:r>
    </w:p>
    <w:p w14:paraId="0F836ABA" w14:textId="77777777" w:rsidR="00DE1ABC" w:rsidRPr="00602FAA" w:rsidRDefault="00DE1ABC" w:rsidP="00602FAA">
      <w:pPr>
        <w:pStyle w:val="ListParagraph"/>
        <w:numPr>
          <w:ilvl w:val="0"/>
          <w:numId w:val="8"/>
        </w:numPr>
        <w:shd w:val="clear" w:color="auto" w:fill="FFFFFF"/>
        <w:spacing w:after="90" w:line="253" w:lineRule="atLeast"/>
        <w:textAlignment w:val="top"/>
        <w:rPr>
          <w:rFonts w:asciiTheme="majorHAnsi" w:eastAsia="Times New Roman" w:hAnsiTheme="majorHAnsi" w:cstheme="majorHAnsi"/>
          <w:color w:val="000000"/>
          <w:szCs w:val="20"/>
          <w:lang w:val="en-NZ"/>
        </w:rPr>
      </w:pPr>
      <w:r w:rsidRPr="00602FAA">
        <w:rPr>
          <w:rFonts w:asciiTheme="majorHAnsi" w:eastAsia="Times New Roman" w:hAnsiTheme="majorHAnsi" w:cstheme="majorHAnsi"/>
          <w:color w:val="000000"/>
          <w:szCs w:val="20"/>
          <w:lang w:val="en-NZ"/>
        </w:rPr>
        <w:t>For mares not vaccinated prior to service, a course of three vaccinations is required- in the 4th, 5th and 7th months of pregnancy.</w:t>
      </w:r>
    </w:p>
    <w:p w14:paraId="3FA21738" w14:textId="77777777" w:rsidR="00DE1ABC" w:rsidRPr="00314F57" w:rsidRDefault="00DE1ABC" w:rsidP="00314F57">
      <w:pPr>
        <w:pStyle w:val="ListParagraph"/>
        <w:numPr>
          <w:ilvl w:val="0"/>
          <w:numId w:val="8"/>
        </w:numPr>
        <w:shd w:val="clear" w:color="auto" w:fill="FFFFFF"/>
        <w:spacing w:after="150" w:line="253" w:lineRule="atLeast"/>
        <w:textAlignment w:val="top"/>
        <w:rPr>
          <w:rFonts w:asciiTheme="majorHAnsi" w:eastAsia="Times New Roman" w:hAnsiTheme="majorHAnsi" w:cstheme="majorHAnsi"/>
          <w:color w:val="000000"/>
          <w:szCs w:val="20"/>
          <w:lang w:val="en-NZ"/>
        </w:rPr>
      </w:pPr>
      <w:r w:rsidRPr="00314F57">
        <w:rPr>
          <w:rFonts w:asciiTheme="majorHAnsi" w:eastAsia="Times New Roman" w:hAnsiTheme="majorHAnsi" w:cstheme="majorHAnsi"/>
          <w:color w:val="000000"/>
          <w:szCs w:val="20"/>
          <w:lang w:val="en-NZ"/>
        </w:rPr>
        <w:t>Annual booster vaccination is then required (for all mares) at no more than a 12-month interval, which should ideally fall in the 4th or 5th month of pregnancy (if pregnant).</w:t>
      </w:r>
    </w:p>
    <w:p w14:paraId="48619B48" w14:textId="77777777" w:rsidR="00DE1ABC" w:rsidRPr="00D21E87" w:rsidRDefault="00DE1ABC" w:rsidP="00D21E87">
      <w:pPr>
        <w:shd w:val="clear" w:color="auto" w:fill="FFFFFF"/>
        <w:spacing w:after="150" w:line="253" w:lineRule="atLeast"/>
        <w:textAlignment w:val="top"/>
        <w:rPr>
          <w:rFonts w:asciiTheme="majorHAnsi" w:eastAsia="Times New Roman" w:hAnsiTheme="majorHAnsi" w:cstheme="majorHAnsi"/>
          <w:color w:val="000000"/>
          <w:szCs w:val="20"/>
          <w:lang w:val="en-NZ"/>
        </w:rPr>
      </w:pPr>
      <w:r w:rsidRPr="00D21E87">
        <w:rPr>
          <w:rFonts w:asciiTheme="majorHAnsi" w:eastAsia="Times New Roman" w:hAnsiTheme="majorHAnsi" w:cstheme="majorHAnsi"/>
          <w:color w:val="000000"/>
          <w:szCs w:val="20"/>
          <w:lang w:val="en-NZ"/>
        </w:rPr>
        <w:lastRenderedPageBreak/>
        <w:t>For mares that are pregnant, have not received any vaccination, and have missed the opportunity to complete the initial course whilst pregnant, the following protocol is recommended:</w:t>
      </w:r>
    </w:p>
    <w:p w14:paraId="638EEE20" w14:textId="77777777" w:rsidR="00DE1ABC" w:rsidRPr="00C63D11" w:rsidRDefault="00DE1ABC" w:rsidP="00C63D11">
      <w:pPr>
        <w:pStyle w:val="ListParagraph"/>
        <w:numPr>
          <w:ilvl w:val="0"/>
          <w:numId w:val="13"/>
        </w:numPr>
        <w:shd w:val="clear" w:color="auto" w:fill="FFFFFF"/>
        <w:spacing w:after="90" w:line="253" w:lineRule="atLeast"/>
        <w:textAlignment w:val="top"/>
        <w:rPr>
          <w:rFonts w:asciiTheme="majorHAnsi" w:eastAsia="Times New Roman" w:hAnsiTheme="majorHAnsi" w:cstheme="majorHAnsi"/>
          <w:color w:val="000000"/>
          <w:szCs w:val="20"/>
          <w:lang w:val="en-NZ"/>
        </w:rPr>
      </w:pPr>
      <w:r w:rsidRPr="00C63D11">
        <w:rPr>
          <w:rFonts w:asciiTheme="majorHAnsi" w:eastAsia="Times New Roman" w:hAnsiTheme="majorHAnsi" w:cstheme="majorHAnsi"/>
          <w:color w:val="000000"/>
          <w:szCs w:val="20"/>
          <w:lang w:val="en-NZ"/>
        </w:rPr>
        <w:t>Two vaccinations to be given 30 days apart. An initial course will be required when she is next bred, as outlined above.</w:t>
      </w:r>
    </w:p>
    <w:p w14:paraId="7D521AB6" w14:textId="67163EFD" w:rsidR="00DE1ABC" w:rsidRPr="00D21E87" w:rsidRDefault="00DE1ABC" w:rsidP="00D21E87">
      <w:pPr>
        <w:shd w:val="clear" w:color="auto" w:fill="FFFFFF"/>
        <w:spacing w:after="150" w:line="253" w:lineRule="atLeast"/>
        <w:textAlignment w:val="top"/>
        <w:rPr>
          <w:rFonts w:asciiTheme="majorHAnsi" w:eastAsia="Times New Roman" w:hAnsiTheme="majorHAnsi" w:cstheme="majorHAnsi"/>
          <w:color w:val="000000"/>
          <w:szCs w:val="20"/>
          <w:lang w:val="en-NZ"/>
        </w:rPr>
      </w:pPr>
      <w:r w:rsidRPr="00D21E87">
        <w:rPr>
          <w:rFonts w:asciiTheme="majorHAnsi" w:eastAsia="Times New Roman" w:hAnsiTheme="majorHAnsi" w:cstheme="majorHAnsi"/>
          <w:color w:val="000000"/>
          <w:szCs w:val="20"/>
          <w:lang w:val="en-NZ"/>
        </w:rPr>
        <w:t xml:space="preserve">Vaccination does not provide </w:t>
      </w:r>
      <w:r w:rsidR="00C63D11">
        <w:rPr>
          <w:rFonts w:asciiTheme="majorHAnsi" w:eastAsia="Times New Roman" w:hAnsiTheme="majorHAnsi" w:cstheme="majorHAnsi"/>
          <w:color w:val="000000"/>
          <w:szCs w:val="20"/>
          <w:lang w:val="en-NZ"/>
        </w:rPr>
        <w:t>complete protection and so biosecurity measures need to be taken to prevent infection:</w:t>
      </w:r>
    </w:p>
    <w:p w14:paraId="51D7B732" w14:textId="77777777" w:rsidR="00DE1ABC" w:rsidRPr="00C63D11" w:rsidRDefault="00DE1ABC" w:rsidP="00C63D11">
      <w:pPr>
        <w:pStyle w:val="ListParagraph"/>
        <w:numPr>
          <w:ilvl w:val="0"/>
          <w:numId w:val="13"/>
        </w:numPr>
        <w:shd w:val="clear" w:color="auto" w:fill="FFFFFF"/>
        <w:spacing w:after="90" w:line="253" w:lineRule="atLeast"/>
        <w:textAlignment w:val="top"/>
        <w:rPr>
          <w:rFonts w:asciiTheme="majorHAnsi" w:eastAsia="Times New Roman" w:hAnsiTheme="majorHAnsi" w:cstheme="majorHAnsi"/>
          <w:color w:val="000000"/>
          <w:szCs w:val="20"/>
          <w:lang w:val="en-NZ"/>
        </w:rPr>
      </w:pPr>
      <w:r w:rsidRPr="00C63D11">
        <w:rPr>
          <w:rFonts w:asciiTheme="majorHAnsi" w:eastAsia="Times New Roman" w:hAnsiTheme="majorHAnsi" w:cstheme="majorHAnsi"/>
          <w:color w:val="000000"/>
          <w:szCs w:val="20"/>
          <w:lang w:val="en-NZ"/>
        </w:rPr>
        <w:t>New arrivals should be isolated for 3 weeks and monitored for signs of illness. Monitoring rectal temperature can be very useful. The normal adult rectal temperature is 37.5 – 38.50C.</w:t>
      </w:r>
    </w:p>
    <w:p w14:paraId="5B9BD566" w14:textId="77777777" w:rsidR="00DE1ABC" w:rsidRPr="00C63D11" w:rsidRDefault="00DE1ABC" w:rsidP="00C63D11">
      <w:pPr>
        <w:pStyle w:val="ListParagraph"/>
        <w:numPr>
          <w:ilvl w:val="0"/>
          <w:numId w:val="13"/>
        </w:numPr>
        <w:shd w:val="clear" w:color="auto" w:fill="FFFFFF"/>
        <w:spacing w:after="90" w:line="253" w:lineRule="atLeast"/>
        <w:textAlignment w:val="top"/>
        <w:rPr>
          <w:rFonts w:asciiTheme="majorHAnsi" w:eastAsia="Times New Roman" w:hAnsiTheme="majorHAnsi" w:cstheme="majorHAnsi"/>
          <w:color w:val="000000"/>
          <w:szCs w:val="20"/>
          <w:lang w:val="en-NZ"/>
        </w:rPr>
      </w:pPr>
      <w:r w:rsidRPr="00C63D11">
        <w:rPr>
          <w:rFonts w:asciiTheme="majorHAnsi" w:eastAsia="Times New Roman" w:hAnsiTheme="majorHAnsi" w:cstheme="majorHAnsi"/>
          <w:color w:val="000000"/>
          <w:szCs w:val="20"/>
          <w:lang w:val="en-NZ"/>
        </w:rPr>
        <w:t>Group pregnant mares according to stage of gestation and avoid mixing groups.</w:t>
      </w:r>
    </w:p>
    <w:p w14:paraId="04569AE7" w14:textId="77777777" w:rsidR="00DE1ABC" w:rsidRPr="00C63D11" w:rsidRDefault="00DE1ABC" w:rsidP="00C63D11">
      <w:pPr>
        <w:pStyle w:val="ListParagraph"/>
        <w:numPr>
          <w:ilvl w:val="0"/>
          <w:numId w:val="13"/>
        </w:numPr>
        <w:shd w:val="clear" w:color="auto" w:fill="FFFFFF"/>
        <w:spacing w:after="90" w:line="253" w:lineRule="atLeast"/>
        <w:textAlignment w:val="top"/>
        <w:rPr>
          <w:rFonts w:asciiTheme="majorHAnsi" w:eastAsia="Times New Roman" w:hAnsiTheme="majorHAnsi" w:cstheme="majorHAnsi"/>
          <w:color w:val="000000"/>
          <w:szCs w:val="20"/>
          <w:lang w:val="en-NZ"/>
        </w:rPr>
      </w:pPr>
      <w:r w:rsidRPr="00C63D11">
        <w:rPr>
          <w:rFonts w:asciiTheme="majorHAnsi" w:eastAsia="Times New Roman" w:hAnsiTheme="majorHAnsi" w:cstheme="majorHAnsi"/>
          <w:color w:val="000000"/>
          <w:szCs w:val="20"/>
          <w:lang w:val="en-NZ"/>
        </w:rPr>
        <w:t>Pregnant mares should be isolated from other horses, especially weanlings and those returning from training facilities/competition as these will be at high risk of reactivating subclinical, latent viral infection.</w:t>
      </w:r>
    </w:p>
    <w:p w14:paraId="0981322A" w14:textId="77777777" w:rsidR="00DE1ABC" w:rsidRPr="00C63D11" w:rsidRDefault="00DE1ABC" w:rsidP="00C63D11">
      <w:pPr>
        <w:pStyle w:val="ListParagraph"/>
        <w:numPr>
          <w:ilvl w:val="0"/>
          <w:numId w:val="13"/>
        </w:numPr>
        <w:shd w:val="clear" w:color="auto" w:fill="FFFFFF"/>
        <w:spacing w:after="90" w:line="253" w:lineRule="atLeast"/>
        <w:textAlignment w:val="top"/>
        <w:rPr>
          <w:rFonts w:asciiTheme="majorHAnsi" w:eastAsia="Times New Roman" w:hAnsiTheme="majorHAnsi" w:cstheme="majorHAnsi"/>
          <w:color w:val="000000"/>
          <w:szCs w:val="20"/>
          <w:lang w:val="en-NZ"/>
        </w:rPr>
      </w:pPr>
      <w:r w:rsidRPr="00C63D11">
        <w:rPr>
          <w:rFonts w:asciiTheme="majorHAnsi" w:eastAsia="Times New Roman" w:hAnsiTheme="majorHAnsi" w:cstheme="majorHAnsi"/>
          <w:color w:val="000000"/>
          <w:szCs w:val="20"/>
          <w:lang w:val="en-NZ"/>
        </w:rPr>
        <w:t>Sick horses should be quarantined, away from healthy horses and strict hygiene procedures should be established.</w:t>
      </w:r>
    </w:p>
    <w:p w14:paraId="3C6E291C" w14:textId="77777777" w:rsidR="00DE1ABC" w:rsidRPr="00C63D11" w:rsidRDefault="00DE1ABC" w:rsidP="00C63D11">
      <w:pPr>
        <w:pStyle w:val="ListParagraph"/>
        <w:numPr>
          <w:ilvl w:val="0"/>
          <w:numId w:val="13"/>
        </w:numPr>
        <w:shd w:val="clear" w:color="auto" w:fill="FFFFFF"/>
        <w:spacing w:after="90" w:line="253" w:lineRule="atLeast"/>
        <w:textAlignment w:val="top"/>
        <w:rPr>
          <w:rFonts w:asciiTheme="majorHAnsi" w:eastAsia="Times New Roman" w:hAnsiTheme="majorHAnsi" w:cstheme="majorHAnsi"/>
          <w:color w:val="000000"/>
          <w:szCs w:val="20"/>
          <w:lang w:val="en-NZ"/>
        </w:rPr>
      </w:pPr>
      <w:r w:rsidRPr="00C63D11">
        <w:rPr>
          <w:rFonts w:asciiTheme="majorHAnsi" w:eastAsia="Times New Roman" w:hAnsiTheme="majorHAnsi" w:cstheme="majorHAnsi"/>
          <w:color w:val="000000"/>
          <w:szCs w:val="20"/>
          <w:lang w:val="en-NZ"/>
        </w:rPr>
        <w:t>Keep stress, such as handling and transport to a minimum.</w:t>
      </w:r>
    </w:p>
    <w:p w14:paraId="692BE552" w14:textId="77777777" w:rsidR="00DE1ABC" w:rsidRPr="00C63D11" w:rsidRDefault="00DE1ABC" w:rsidP="00C63D11">
      <w:pPr>
        <w:pStyle w:val="ListParagraph"/>
        <w:numPr>
          <w:ilvl w:val="0"/>
          <w:numId w:val="13"/>
        </w:numPr>
        <w:shd w:val="clear" w:color="auto" w:fill="FFFFFF"/>
        <w:spacing w:after="90" w:line="253" w:lineRule="atLeast"/>
        <w:textAlignment w:val="top"/>
        <w:rPr>
          <w:rFonts w:asciiTheme="majorHAnsi" w:eastAsia="Times New Roman" w:hAnsiTheme="majorHAnsi" w:cstheme="majorHAnsi"/>
          <w:color w:val="000000"/>
          <w:szCs w:val="20"/>
          <w:lang w:val="en-NZ"/>
        </w:rPr>
      </w:pPr>
      <w:r w:rsidRPr="00C63D11">
        <w:rPr>
          <w:rFonts w:asciiTheme="majorHAnsi" w:eastAsia="Times New Roman" w:hAnsiTheme="majorHAnsi" w:cstheme="majorHAnsi"/>
          <w:color w:val="000000"/>
          <w:szCs w:val="20"/>
          <w:lang w:val="en-NZ"/>
        </w:rPr>
        <w:t xml:space="preserve">Notify your veterinarian of any abortion and keep the </w:t>
      </w:r>
      <w:proofErr w:type="spellStart"/>
      <w:r w:rsidRPr="00C63D11">
        <w:rPr>
          <w:rFonts w:asciiTheme="majorHAnsi" w:eastAsia="Times New Roman" w:hAnsiTheme="majorHAnsi" w:cstheme="majorHAnsi"/>
          <w:color w:val="000000"/>
          <w:szCs w:val="20"/>
          <w:lang w:val="en-NZ"/>
        </w:rPr>
        <w:t>fetus</w:t>
      </w:r>
      <w:proofErr w:type="spellEnd"/>
      <w:r w:rsidRPr="00C63D11">
        <w:rPr>
          <w:rFonts w:asciiTheme="majorHAnsi" w:eastAsia="Times New Roman" w:hAnsiTheme="majorHAnsi" w:cstheme="majorHAnsi"/>
          <w:color w:val="000000"/>
          <w:szCs w:val="20"/>
          <w:lang w:val="en-NZ"/>
        </w:rPr>
        <w:t xml:space="preserve"> and membranes for examination and sampling.</w:t>
      </w:r>
    </w:p>
    <w:p w14:paraId="540965F0" w14:textId="3257870C" w:rsidR="00DE1ABC" w:rsidRPr="00C63D11" w:rsidRDefault="00DE1ABC" w:rsidP="00C63D11">
      <w:pPr>
        <w:pStyle w:val="ListParagraph"/>
        <w:numPr>
          <w:ilvl w:val="0"/>
          <w:numId w:val="13"/>
        </w:numPr>
        <w:shd w:val="clear" w:color="auto" w:fill="FFFFFF"/>
        <w:spacing w:after="90" w:line="253" w:lineRule="atLeast"/>
        <w:textAlignment w:val="top"/>
        <w:rPr>
          <w:rFonts w:asciiTheme="majorHAnsi" w:eastAsia="Times New Roman" w:hAnsiTheme="majorHAnsi" w:cstheme="majorHAnsi"/>
          <w:color w:val="000000"/>
          <w:szCs w:val="20"/>
          <w:lang w:val="en-NZ"/>
        </w:rPr>
      </w:pPr>
      <w:r w:rsidRPr="00C63D11">
        <w:rPr>
          <w:rFonts w:asciiTheme="majorHAnsi" w:eastAsia="Times New Roman" w:hAnsiTheme="majorHAnsi" w:cstheme="majorHAnsi"/>
          <w:color w:val="000000"/>
          <w:szCs w:val="20"/>
          <w:lang w:val="en-NZ"/>
        </w:rPr>
        <w:t xml:space="preserve">Isolate mares that abort and do not let other horses contact the aborted </w:t>
      </w:r>
      <w:proofErr w:type="spellStart"/>
      <w:r w:rsidRPr="00C63D11">
        <w:rPr>
          <w:rFonts w:asciiTheme="majorHAnsi" w:eastAsia="Times New Roman" w:hAnsiTheme="majorHAnsi" w:cstheme="majorHAnsi"/>
          <w:color w:val="000000"/>
          <w:szCs w:val="20"/>
          <w:lang w:val="en-NZ"/>
        </w:rPr>
        <w:t>fetus</w:t>
      </w:r>
      <w:proofErr w:type="spellEnd"/>
      <w:r w:rsidRPr="00C63D11">
        <w:rPr>
          <w:rFonts w:asciiTheme="majorHAnsi" w:eastAsia="Times New Roman" w:hAnsiTheme="majorHAnsi" w:cstheme="majorHAnsi"/>
          <w:color w:val="000000"/>
          <w:szCs w:val="20"/>
          <w:lang w:val="en-NZ"/>
        </w:rPr>
        <w:t xml:space="preserve"> or membranes.</w:t>
      </w:r>
    </w:p>
    <w:p w14:paraId="62E4A270" w14:textId="78387CAC" w:rsidR="00801628" w:rsidRDefault="00801628" w:rsidP="00801628">
      <w:pPr>
        <w:shd w:val="clear" w:color="auto" w:fill="FFFFFF"/>
        <w:spacing w:after="90" w:line="253" w:lineRule="atLeast"/>
        <w:textAlignment w:val="top"/>
        <w:rPr>
          <w:rFonts w:ascii="Helvetica" w:eastAsia="Times New Roman" w:hAnsi="Helvetica" w:cs="Helvetica"/>
          <w:color w:val="000000"/>
          <w:sz w:val="20"/>
          <w:szCs w:val="20"/>
          <w:lang w:val="en-NZ"/>
        </w:rPr>
      </w:pPr>
    </w:p>
    <w:p w14:paraId="25B7E6CD" w14:textId="688E1700" w:rsidR="00FB0683" w:rsidRPr="00663997" w:rsidRDefault="00FB0683" w:rsidP="00FB0683">
      <w:pPr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For more information and other vaccinations go to:</w:t>
      </w:r>
    </w:p>
    <w:p w14:paraId="4126CB59" w14:textId="7240EDAB" w:rsidR="00DE1ABC" w:rsidRPr="00DE1ABC" w:rsidRDefault="00FB0683" w:rsidP="00DE1ABC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www.equinevaccineguide.co.nz/pdf/guidelines.pdf</w:t>
      </w:r>
    </w:p>
    <w:sectPr w:rsidR="00DE1ABC" w:rsidRPr="00DE1ABC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E00C2" w14:textId="77777777" w:rsidR="006F73F4" w:rsidRDefault="006F73F4" w:rsidP="00D54AA0">
      <w:pPr>
        <w:spacing w:line="240" w:lineRule="auto"/>
      </w:pPr>
      <w:r>
        <w:separator/>
      </w:r>
    </w:p>
  </w:endnote>
  <w:endnote w:type="continuationSeparator" w:id="0">
    <w:p w14:paraId="123BF9A3" w14:textId="77777777" w:rsidR="006F73F4" w:rsidRDefault="006F73F4" w:rsidP="00D54A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C9D4D" w14:textId="1617B2A1" w:rsidR="003E7044" w:rsidRPr="00F76312" w:rsidRDefault="00F76312" w:rsidP="003E7044">
    <w:pPr>
      <w:pStyle w:val="Footer"/>
      <w:jc w:val="right"/>
      <w:rPr>
        <w:b/>
        <w:color w:val="1E5A3C"/>
        <w:lang w:val="en-NZ"/>
      </w:rPr>
    </w:pPr>
    <w:r>
      <w:rPr>
        <w:rFonts w:ascii="Calibri" w:hAnsi="Calibri" w:cs="Calibri"/>
        <w:noProof/>
      </w:rPr>
      <w:drawing>
        <wp:inline distT="0" distB="0" distL="0" distR="0" wp14:anchorId="5BC4D5F5" wp14:editId="29510E8B">
          <wp:extent cx="1619250" cy="695325"/>
          <wp:effectExtent l="0" t="0" r="0" b="9525"/>
          <wp:docPr id="2" name="Picture 2" descr="C:\Users\vetwh\AppData\Local\Microsoft\Windows\INetCache\Content.MSO\5000A5D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twh\AppData\Local\Microsoft\Windows\INetCache\Content.MSO\5000A5D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3A1D73" w14:textId="0139790F" w:rsidR="005A5B5E" w:rsidRPr="00F76312" w:rsidRDefault="005A5B5E" w:rsidP="00F76312">
    <w:pPr>
      <w:pStyle w:val="Footer"/>
      <w:jc w:val="right"/>
      <w:rPr>
        <w:b/>
        <w:color w:val="1E5A3C"/>
        <w:lang w:val="en-NZ"/>
      </w:rPr>
    </w:pPr>
    <w:r w:rsidRPr="00F76312">
      <w:rPr>
        <w:b/>
        <w:color w:val="1E5A3C"/>
        <w:lang w:val="en-NZ"/>
      </w:rPr>
      <w:t>07 865 8109</w:t>
    </w:r>
  </w:p>
  <w:p w14:paraId="14E5F7D0" w14:textId="0C6E772B" w:rsidR="00757876" w:rsidRPr="00F76312" w:rsidRDefault="00757876" w:rsidP="00F76312">
    <w:pPr>
      <w:pStyle w:val="Footer"/>
      <w:jc w:val="right"/>
      <w:rPr>
        <w:b/>
        <w:color w:val="1E5A3C"/>
        <w:lang w:val="en-NZ"/>
      </w:rPr>
    </w:pPr>
    <w:r w:rsidRPr="00F76312">
      <w:rPr>
        <w:b/>
        <w:color w:val="1E5A3C"/>
        <w:lang w:val="en-NZ"/>
      </w:rPr>
      <w:t>2 School Lane, Waihi</w:t>
    </w:r>
  </w:p>
  <w:p w14:paraId="04DE5D2E" w14:textId="5A03D12A" w:rsidR="00757876" w:rsidRPr="00F76312" w:rsidRDefault="00AF6C6B" w:rsidP="00F76312">
    <w:pPr>
      <w:pStyle w:val="Footer"/>
      <w:jc w:val="right"/>
      <w:rPr>
        <w:b/>
        <w:color w:val="1E5A3C"/>
        <w:lang w:val="en-NZ"/>
      </w:rPr>
    </w:pPr>
    <w:r w:rsidRPr="00F76312">
      <w:rPr>
        <w:b/>
        <w:color w:val="1E5A3C"/>
        <w:lang w:val="en-NZ"/>
      </w:rPr>
      <w:t>702 Port Rd, Whangamata</w:t>
    </w:r>
  </w:p>
  <w:p w14:paraId="5F7C2234" w14:textId="6951502D" w:rsidR="00AF6C6B" w:rsidRPr="00F76312" w:rsidRDefault="00AF6C6B" w:rsidP="00F76312">
    <w:pPr>
      <w:pStyle w:val="Footer"/>
      <w:jc w:val="right"/>
      <w:rPr>
        <w:b/>
        <w:color w:val="1E5A3C"/>
        <w:lang w:val="en-NZ"/>
      </w:rPr>
    </w:pPr>
    <w:r w:rsidRPr="00F76312">
      <w:rPr>
        <w:b/>
        <w:color w:val="1E5A3C"/>
        <w:lang w:val="en-NZ"/>
      </w:rPr>
      <w:t xml:space="preserve">1 Wharf Rd, </w:t>
    </w:r>
    <w:proofErr w:type="spellStart"/>
    <w:r w:rsidRPr="00F76312">
      <w:rPr>
        <w:b/>
        <w:color w:val="1E5A3C"/>
        <w:lang w:val="en-NZ"/>
      </w:rPr>
      <w:t>Tairua</w:t>
    </w:r>
    <w:proofErr w:type="spellEnd"/>
  </w:p>
  <w:p w14:paraId="3433E378" w14:textId="77777777" w:rsidR="005A5B5E" w:rsidRPr="00F76312" w:rsidRDefault="005A5B5E" w:rsidP="00F76312">
    <w:pPr>
      <w:pStyle w:val="Footer"/>
      <w:jc w:val="right"/>
      <w:rPr>
        <w:b/>
        <w:color w:val="1E5A3C"/>
        <w:lang w:val="en-NZ"/>
      </w:rPr>
    </w:pPr>
  </w:p>
  <w:p w14:paraId="16D39260" w14:textId="02B32D35" w:rsidR="00D54AA0" w:rsidRPr="00F76312" w:rsidRDefault="00D54AA0" w:rsidP="00F76312">
    <w:pPr>
      <w:pStyle w:val="Footer"/>
      <w:jc w:val="right"/>
      <w:rPr>
        <w:b/>
        <w:color w:val="1E5A3C"/>
        <w:lang w:val="en-NZ"/>
      </w:rPr>
    </w:pPr>
    <w:r w:rsidRPr="00F76312">
      <w:rPr>
        <w:b/>
        <w:color w:val="1E5A3C"/>
        <w:lang w:val="en-NZ"/>
      </w:rPr>
      <w:t>www.corovets.co.nz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B193E" w14:textId="77777777" w:rsidR="006F73F4" w:rsidRDefault="006F73F4" w:rsidP="00D54AA0">
      <w:pPr>
        <w:spacing w:line="240" w:lineRule="auto"/>
      </w:pPr>
      <w:r>
        <w:separator/>
      </w:r>
    </w:p>
  </w:footnote>
  <w:footnote w:type="continuationSeparator" w:id="0">
    <w:p w14:paraId="672C4BEC" w14:textId="77777777" w:rsidR="006F73F4" w:rsidRDefault="006F73F4" w:rsidP="00D54A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346D4" w14:textId="051615D7" w:rsidR="00D54AA0" w:rsidRDefault="00D54AA0" w:rsidP="00DF65EE">
    <w:pPr>
      <w:pStyle w:val="Header"/>
      <w:jc w:val="center"/>
    </w:pPr>
    <w:r>
      <w:rPr>
        <w:rFonts w:ascii="Calibri" w:hAnsi="Calibri" w:cs="Calibri"/>
        <w:noProof/>
      </w:rPr>
      <w:drawing>
        <wp:inline distT="0" distB="0" distL="0" distR="0" wp14:anchorId="3B50811E" wp14:editId="1A763597">
          <wp:extent cx="1619250" cy="695325"/>
          <wp:effectExtent l="0" t="0" r="0" b="9525"/>
          <wp:docPr id="1" name="Picture 1" descr="C:\Users\vetwh\AppData\Local\Microsoft\Windows\INetCache\Content.MSO\5000A5D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twh\AppData\Local\Microsoft\Windows\INetCache\Content.MSO\5000A5D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F5BB3"/>
    <w:multiLevelType w:val="multilevel"/>
    <w:tmpl w:val="3352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E477E"/>
    <w:multiLevelType w:val="hybridMultilevel"/>
    <w:tmpl w:val="CADE5E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C4598"/>
    <w:multiLevelType w:val="hybridMultilevel"/>
    <w:tmpl w:val="19EA73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9081D"/>
    <w:multiLevelType w:val="multilevel"/>
    <w:tmpl w:val="DC68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A34A87"/>
    <w:multiLevelType w:val="hybridMultilevel"/>
    <w:tmpl w:val="C576E2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6784A"/>
    <w:multiLevelType w:val="multilevel"/>
    <w:tmpl w:val="FDDA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F0AE5"/>
    <w:multiLevelType w:val="hybridMultilevel"/>
    <w:tmpl w:val="30BC1B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B2EA6"/>
    <w:multiLevelType w:val="hybridMultilevel"/>
    <w:tmpl w:val="A44462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76759"/>
    <w:multiLevelType w:val="hybridMultilevel"/>
    <w:tmpl w:val="14822F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F2C5E"/>
    <w:multiLevelType w:val="hybridMultilevel"/>
    <w:tmpl w:val="FC0888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75DA4"/>
    <w:multiLevelType w:val="hybridMultilevel"/>
    <w:tmpl w:val="448AF8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34125"/>
    <w:multiLevelType w:val="hybridMultilevel"/>
    <w:tmpl w:val="B930FD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D345D"/>
    <w:multiLevelType w:val="hybridMultilevel"/>
    <w:tmpl w:val="3A6CB4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8"/>
  </w:num>
  <w:num w:numId="5">
    <w:abstractNumId w:val="10"/>
  </w:num>
  <w:num w:numId="6">
    <w:abstractNumId w:val="1"/>
  </w:num>
  <w:num w:numId="7">
    <w:abstractNumId w:val="2"/>
  </w:num>
  <w:num w:numId="8">
    <w:abstractNumId w:val="12"/>
  </w:num>
  <w:num w:numId="9">
    <w:abstractNumId w:val="6"/>
  </w:num>
  <w:num w:numId="10">
    <w:abstractNumId w:val="0"/>
  </w:num>
  <w:num w:numId="11">
    <w:abstractNumId w:val="5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6477"/>
    <w:rsid w:val="000825C3"/>
    <w:rsid w:val="000C16CD"/>
    <w:rsid w:val="000C1E21"/>
    <w:rsid w:val="00113169"/>
    <w:rsid w:val="00185D9E"/>
    <w:rsid w:val="00237DF3"/>
    <w:rsid w:val="002D17D8"/>
    <w:rsid w:val="00314F57"/>
    <w:rsid w:val="003E7044"/>
    <w:rsid w:val="0046763D"/>
    <w:rsid w:val="00474C00"/>
    <w:rsid w:val="004C3002"/>
    <w:rsid w:val="004C7D08"/>
    <w:rsid w:val="0052750F"/>
    <w:rsid w:val="005A5B5E"/>
    <w:rsid w:val="00602FAA"/>
    <w:rsid w:val="006074C5"/>
    <w:rsid w:val="00663997"/>
    <w:rsid w:val="006F73F4"/>
    <w:rsid w:val="00746477"/>
    <w:rsid w:val="00757876"/>
    <w:rsid w:val="00793EC6"/>
    <w:rsid w:val="007C41CE"/>
    <w:rsid w:val="00801628"/>
    <w:rsid w:val="008F65BF"/>
    <w:rsid w:val="00905F1B"/>
    <w:rsid w:val="00933D7E"/>
    <w:rsid w:val="009978AF"/>
    <w:rsid w:val="009F4DAB"/>
    <w:rsid w:val="00A92E02"/>
    <w:rsid w:val="00AF6C6B"/>
    <w:rsid w:val="00C63D11"/>
    <w:rsid w:val="00D02058"/>
    <w:rsid w:val="00D21E87"/>
    <w:rsid w:val="00D54AA0"/>
    <w:rsid w:val="00DE1ABC"/>
    <w:rsid w:val="00DF65EE"/>
    <w:rsid w:val="00E175E9"/>
    <w:rsid w:val="00E26104"/>
    <w:rsid w:val="00EC3004"/>
    <w:rsid w:val="00EF29D2"/>
    <w:rsid w:val="00F12F72"/>
    <w:rsid w:val="00F23A64"/>
    <w:rsid w:val="00F76312"/>
    <w:rsid w:val="00FB0683"/>
    <w:rsid w:val="00FD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68F65E"/>
  <w15:docId w15:val="{F29E890A-0589-4F1C-ADAF-08AA8611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2D1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4AA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AA0"/>
  </w:style>
  <w:style w:type="paragraph" w:styleId="Footer">
    <w:name w:val="footer"/>
    <w:basedOn w:val="Normal"/>
    <w:link w:val="FooterChar"/>
    <w:uiPriority w:val="99"/>
    <w:unhideWhenUsed/>
    <w:rsid w:val="00D54AA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AA0"/>
  </w:style>
  <w:style w:type="character" w:styleId="Hyperlink">
    <w:name w:val="Hyperlink"/>
    <w:basedOn w:val="DefaultParagraphFont"/>
    <w:uiPriority w:val="99"/>
    <w:unhideWhenUsed/>
    <w:rsid w:val="00D54A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A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1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2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Whangamata Vet Hospital</cp:lastModifiedBy>
  <cp:revision>40</cp:revision>
  <dcterms:created xsi:type="dcterms:W3CDTF">2018-08-02T22:39:00Z</dcterms:created>
  <dcterms:modified xsi:type="dcterms:W3CDTF">2018-08-06T22:40:00Z</dcterms:modified>
</cp:coreProperties>
</file>